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956" w:rsidRDefault="00D96956" w:rsidP="00522A54">
      <w:pPr>
        <w:suppressAutoHyphens/>
        <w:spacing w:after="0" w:line="240" w:lineRule="auto"/>
        <w:rPr>
          <w:rFonts w:eastAsia="HGSoeiKakugothicUB" w:cstheme="minorHAnsi"/>
          <w:color w:val="579042"/>
          <w:spacing w:val="10"/>
          <w:kern w:val="28"/>
          <w:sz w:val="60"/>
          <w:szCs w:val="60"/>
          <w14:textOutline w14:w="9525" w14:cap="rnd" w14:cmpd="sng" w14:algn="ctr">
            <w14:noFill/>
            <w14:prstDash w14:val="solid"/>
            <w14:bevel/>
          </w14:textOutline>
        </w:rPr>
      </w:pPr>
    </w:p>
    <w:p w:rsidR="00522A54" w:rsidRPr="00A978CA" w:rsidRDefault="009A7458" w:rsidP="00522A54">
      <w:pPr>
        <w:suppressAutoHyphens/>
        <w:spacing w:after="0" w:line="240" w:lineRule="auto"/>
        <w:rPr>
          <w:rFonts w:ascii="Franklin Gothic Book" w:eastAsia="HGSoeiKakugothicUB" w:hAnsi="Franklin Gothic Book" w:cstheme="minorHAnsi"/>
          <w:color w:val="385623" w:themeColor="accent6" w:themeShade="80"/>
          <w:spacing w:val="10"/>
          <w:kern w:val="28"/>
          <w:sz w:val="56"/>
          <w:szCs w:val="56"/>
          <w14:textOutline w14:w="9525" w14:cap="rnd" w14:cmpd="sng" w14:algn="ctr">
            <w14:noFill/>
            <w14:prstDash w14:val="solid"/>
            <w14:bevel/>
          </w14:textOutline>
        </w:rPr>
      </w:pPr>
      <w:r w:rsidRPr="00A978CA">
        <w:rPr>
          <w:rFonts w:ascii="Franklin Gothic Book" w:eastAsia="HGSoeiKakugothicUB" w:hAnsi="Franklin Gothic Book" w:cstheme="minorHAnsi"/>
          <w:color w:val="385623" w:themeColor="accent6" w:themeShade="80"/>
          <w:spacing w:val="10"/>
          <w:kern w:val="28"/>
          <w:sz w:val="56"/>
          <w:szCs w:val="56"/>
          <w14:textOutline w14:w="9525" w14:cap="rnd" w14:cmpd="sng" w14:algn="ctr">
            <w14:noFill/>
            <w14:prstDash w14:val="solid"/>
            <w14:bevel/>
          </w14:textOutline>
        </w:rPr>
        <w:t>Governor’</w:t>
      </w:r>
      <w:r w:rsidR="00A978CA" w:rsidRPr="00A978CA">
        <w:rPr>
          <w:rFonts w:ascii="Franklin Gothic Book" w:eastAsia="HGSoeiKakugothicUB" w:hAnsi="Franklin Gothic Book" w:cstheme="minorHAnsi"/>
          <w:color w:val="385623" w:themeColor="accent6" w:themeShade="80"/>
          <w:spacing w:val="10"/>
          <w:kern w:val="28"/>
          <w:sz w:val="56"/>
          <w:szCs w:val="56"/>
          <w14:textOutline w14:w="9525" w14:cap="rnd" w14:cmpd="sng" w14:algn="ctr">
            <w14:noFill/>
            <w14:prstDash w14:val="solid"/>
            <w14:bevel/>
          </w14:textOutline>
        </w:rPr>
        <w:t xml:space="preserve">s </w:t>
      </w:r>
      <w:r w:rsidRPr="00A978CA">
        <w:rPr>
          <w:rFonts w:ascii="Franklin Gothic Book" w:eastAsia="HGSoeiKakugothicUB" w:hAnsi="Franklin Gothic Book" w:cstheme="minorHAnsi"/>
          <w:color w:val="385623" w:themeColor="accent6" w:themeShade="80"/>
          <w:spacing w:val="10"/>
          <w:kern w:val="28"/>
          <w:sz w:val="56"/>
          <w:szCs w:val="56"/>
          <w14:textOutline w14:w="9525" w14:cap="rnd" w14:cmpd="sng" w14:algn="ctr">
            <w14:noFill/>
            <w14:prstDash w14:val="solid"/>
            <w14:bevel/>
          </w14:textOutline>
        </w:rPr>
        <w:t>Advisory Commission</w:t>
      </w:r>
    </w:p>
    <w:p w:rsidR="00A978CA" w:rsidRPr="00A978CA" w:rsidRDefault="003F2240" w:rsidP="00A978CA">
      <w:pPr>
        <w:pStyle w:val="Subtitle"/>
        <w:rPr>
          <w:rFonts w:ascii="Franklin Gothic Book" w:eastAsia="HGSoeiKakugothicUB" w:hAnsi="Franklin Gothic Book"/>
          <w:sz w:val="28"/>
        </w:rPr>
      </w:pPr>
      <w:r>
        <w:rPr>
          <w:rFonts w:ascii="Franklin Gothic Book" w:eastAsia="HGSoeiKakugothicUB" w:hAnsi="Franklin Gothic Book"/>
          <w:sz w:val="28"/>
        </w:rPr>
        <w:t>On</w:t>
      </w:r>
      <w:r w:rsidR="00A978CA" w:rsidRPr="00A978CA">
        <w:rPr>
          <w:rFonts w:ascii="Franklin Gothic Book" w:eastAsia="HGSoeiKakugothicUB" w:hAnsi="Franklin Gothic Book"/>
          <w:sz w:val="28"/>
        </w:rPr>
        <w:t xml:space="preserve"> Coastal Protection, Restoration, and Conservation</w:t>
      </w:r>
    </w:p>
    <w:p w:rsidR="00522A54" w:rsidRPr="00A36DAE" w:rsidRDefault="00A36DAE" w:rsidP="00522A54">
      <w:pPr>
        <w:spacing w:after="0" w:line="240" w:lineRule="auto"/>
        <w:rPr>
          <w:rFonts w:ascii="Franklin Gothic Book" w:eastAsia="HGGothicE" w:hAnsi="Franklin Gothic Book" w:cstheme="minorHAnsi"/>
          <w:color w:val="000000"/>
          <w:sz w:val="24"/>
          <w:szCs w:val="24"/>
        </w:rPr>
      </w:pPr>
      <w:r>
        <w:rPr>
          <w:rFonts w:ascii="Franklin Gothic Book" w:eastAsia="HGGothicE" w:hAnsi="Franklin Gothic Book" w:cstheme="minorHAnsi"/>
          <w:color w:val="000000"/>
          <w:sz w:val="24"/>
          <w:szCs w:val="24"/>
        </w:rPr>
        <w:t>April 5, 2023</w:t>
      </w:r>
    </w:p>
    <w:p w:rsidR="00522A54" w:rsidRPr="00A36DAE" w:rsidRDefault="009A7458" w:rsidP="00522A54">
      <w:pPr>
        <w:spacing w:after="0" w:line="240" w:lineRule="auto"/>
        <w:rPr>
          <w:rFonts w:ascii="Franklin Gothic Book" w:eastAsia="HGGothicE" w:hAnsi="Franklin Gothic Book" w:cstheme="minorHAnsi"/>
          <w:color w:val="000000"/>
          <w:sz w:val="24"/>
          <w:szCs w:val="24"/>
        </w:rPr>
      </w:pPr>
      <w:r w:rsidRPr="00A36DAE">
        <w:rPr>
          <w:rFonts w:ascii="Franklin Gothic Book" w:eastAsia="HGGothicE" w:hAnsi="Franklin Gothic Book" w:cstheme="minorHAnsi"/>
          <w:color w:val="000000"/>
          <w:sz w:val="24"/>
          <w:szCs w:val="24"/>
        </w:rPr>
        <w:t>10</w:t>
      </w:r>
      <w:r w:rsidR="008863A1" w:rsidRPr="00A36DAE">
        <w:rPr>
          <w:rFonts w:ascii="Franklin Gothic Book" w:eastAsia="HGGothicE" w:hAnsi="Franklin Gothic Book" w:cstheme="minorHAnsi"/>
          <w:color w:val="000000"/>
          <w:sz w:val="24"/>
          <w:szCs w:val="24"/>
        </w:rPr>
        <w:t>:00A</w:t>
      </w:r>
      <w:r w:rsidR="00522A54" w:rsidRPr="00A36DAE">
        <w:rPr>
          <w:rFonts w:ascii="Franklin Gothic Book" w:eastAsia="HGGothicE" w:hAnsi="Franklin Gothic Book" w:cstheme="minorHAnsi"/>
          <w:color w:val="000000"/>
          <w:sz w:val="24"/>
          <w:szCs w:val="24"/>
        </w:rPr>
        <w:t>M</w:t>
      </w:r>
      <w:r w:rsidR="008863A1" w:rsidRPr="00A36DAE">
        <w:rPr>
          <w:rFonts w:ascii="Franklin Gothic Book" w:eastAsia="HGGothicE" w:hAnsi="Franklin Gothic Book" w:cstheme="minorHAnsi"/>
          <w:color w:val="000000"/>
          <w:sz w:val="24"/>
          <w:szCs w:val="24"/>
        </w:rPr>
        <w:t xml:space="preserve"> </w:t>
      </w:r>
    </w:p>
    <w:p w:rsidR="00A978CA" w:rsidRPr="00A36DAE" w:rsidRDefault="00A978CA" w:rsidP="00522A54">
      <w:pPr>
        <w:spacing w:after="0" w:line="240" w:lineRule="auto"/>
        <w:rPr>
          <w:rFonts w:ascii="Franklin Gothic Book" w:eastAsia="HGGothicE" w:hAnsi="Franklin Gothic Book" w:cstheme="minorHAnsi"/>
          <w:color w:val="000000"/>
          <w:sz w:val="24"/>
          <w:szCs w:val="24"/>
        </w:rPr>
      </w:pPr>
      <w:r w:rsidRPr="00A36DAE">
        <w:rPr>
          <w:rFonts w:ascii="Franklin Gothic Book" w:eastAsia="HGGothicE" w:hAnsi="Franklin Gothic Book" w:cstheme="minorHAnsi"/>
          <w:color w:val="000000"/>
          <w:sz w:val="24"/>
          <w:szCs w:val="24"/>
        </w:rPr>
        <w:t>Center for Coastal &amp; Deltaic Solutions</w:t>
      </w:r>
    </w:p>
    <w:p w:rsidR="00A978CA" w:rsidRPr="00A36DAE" w:rsidRDefault="00A978CA" w:rsidP="00522A54">
      <w:pPr>
        <w:spacing w:after="0" w:line="240" w:lineRule="auto"/>
        <w:rPr>
          <w:rFonts w:ascii="Franklin Gothic Book" w:eastAsia="HGGothicE" w:hAnsi="Franklin Gothic Book" w:cstheme="minorHAnsi"/>
          <w:color w:val="000000"/>
          <w:sz w:val="24"/>
          <w:szCs w:val="24"/>
        </w:rPr>
      </w:pPr>
      <w:r w:rsidRPr="00A36DAE">
        <w:rPr>
          <w:rFonts w:ascii="Franklin Gothic Book" w:eastAsia="HGGothicE" w:hAnsi="Franklin Gothic Book" w:cstheme="minorHAnsi"/>
          <w:color w:val="000000"/>
          <w:sz w:val="24"/>
          <w:szCs w:val="24"/>
        </w:rPr>
        <w:t>1110 River Road S.</w:t>
      </w:r>
    </w:p>
    <w:p w:rsidR="00A978CA" w:rsidRPr="00A36DAE" w:rsidRDefault="00A978CA" w:rsidP="00522A54">
      <w:pPr>
        <w:spacing w:after="0" w:line="240" w:lineRule="auto"/>
        <w:rPr>
          <w:rFonts w:ascii="Franklin Gothic Book" w:eastAsia="HGGothicE" w:hAnsi="Franklin Gothic Book" w:cstheme="minorHAnsi"/>
          <w:color w:val="000000"/>
          <w:sz w:val="24"/>
          <w:szCs w:val="24"/>
        </w:rPr>
      </w:pPr>
      <w:r w:rsidRPr="00A36DAE">
        <w:rPr>
          <w:rFonts w:ascii="Franklin Gothic Book" w:eastAsia="HGGothicE" w:hAnsi="Franklin Gothic Book" w:cstheme="minorHAnsi"/>
          <w:color w:val="000000"/>
          <w:sz w:val="24"/>
          <w:szCs w:val="24"/>
        </w:rPr>
        <w:t>Baton Rouge, LA 70802</w:t>
      </w:r>
    </w:p>
    <w:p w:rsidR="00FE49CE" w:rsidRDefault="00FE49CE" w:rsidP="007947B2">
      <w:pPr>
        <w:spacing w:after="0" w:line="276" w:lineRule="auto"/>
        <w:jc w:val="both"/>
        <w:textAlignment w:val="baseline"/>
        <w:rPr>
          <w:rFonts w:eastAsia="Times New Roman" w:cstheme="minorHAnsi"/>
          <w:b/>
          <w:bCs/>
          <w:sz w:val="24"/>
          <w:szCs w:val="24"/>
        </w:rPr>
      </w:pPr>
    </w:p>
    <w:p w:rsidR="00A978CA" w:rsidRPr="005B7219" w:rsidRDefault="00A978CA" w:rsidP="007947B2">
      <w:pPr>
        <w:spacing w:after="0" w:line="276" w:lineRule="auto"/>
        <w:jc w:val="both"/>
        <w:textAlignment w:val="baseline"/>
        <w:rPr>
          <w:rFonts w:ascii="Franklin Gothic Book" w:eastAsia="Times New Roman" w:hAnsi="Franklin Gothic Book" w:cstheme="minorHAnsi"/>
          <w:b/>
          <w:bCs/>
          <w:color w:val="70AD47" w:themeColor="accent6"/>
          <w:sz w:val="32"/>
          <w:szCs w:val="24"/>
        </w:rPr>
      </w:pPr>
      <w:r w:rsidRPr="005B7219">
        <w:rPr>
          <w:rFonts w:ascii="Franklin Gothic Book" w:eastAsia="Times New Roman" w:hAnsi="Franklin Gothic Book" w:cstheme="minorHAnsi"/>
          <w:b/>
          <w:bCs/>
          <w:color w:val="70AD47" w:themeColor="accent6"/>
          <w:sz w:val="32"/>
          <w:szCs w:val="24"/>
        </w:rPr>
        <w:t>AGENDA</w:t>
      </w:r>
    </w:p>
    <w:p w:rsidR="00A978CA" w:rsidRPr="005B7219" w:rsidRDefault="00A978CA" w:rsidP="00A978CA">
      <w:pPr>
        <w:rPr>
          <w:rFonts w:ascii="Franklin Gothic Book" w:hAnsi="Franklin Gothic Book"/>
          <w:sz w:val="24"/>
        </w:rPr>
      </w:pPr>
      <w:r w:rsidRPr="005B7219">
        <w:rPr>
          <w:rFonts w:ascii="Franklin Gothic Book" w:hAnsi="Franklin Gothic Book"/>
          <w:b/>
          <w:sz w:val="24"/>
        </w:rPr>
        <w:t>I.</w:t>
      </w:r>
      <w:r w:rsidRPr="005B7219">
        <w:rPr>
          <w:rFonts w:ascii="Franklin Gothic Book" w:hAnsi="Franklin Gothic Book"/>
          <w:sz w:val="24"/>
        </w:rPr>
        <w:t xml:space="preserve"> </w:t>
      </w:r>
      <w:r w:rsidRPr="005B7219">
        <w:rPr>
          <w:rFonts w:ascii="Franklin Gothic Book" w:hAnsi="Franklin Gothic Book"/>
          <w:b/>
          <w:sz w:val="24"/>
        </w:rPr>
        <w:t>Welcome and Call to Order</w:t>
      </w:r>
      <w:r w:rsidRPr="005B7219">
        <w:rPr>
          <w:rFonts w:ascii="Franklin Gothic Book" w:hAnsi="Franklin Gothic Book"/>
          <w:sz w:val="24"/>
        </w:rPr>
        <w:t>—</w:t>
      </w:r>
      <w:r w:rsidRPr="005B7219">
        <w:rPr>
          <w:rFonts w:ascii="Franklin Gothic Book" w:hAnsi="Franklin Gothic Book"/>
          <w:i/>
          <w:sz w:val="24"/>
        </w:rPr>
        <w:t>Chair Gautreaux</w:t>
      </w:r>
    </w:p>
    <w:p w:rsidR="00A978CA" w:rsidRPr="005B7219" w:rsidRDefault="00A978CA" w:rsidP="00A978CA">
      <w:pPr>
        <w:rPr>
          <w:rFonts w:ascii="Franklin Gothic Book" w:hAnsi="Franklin Gothic Book"/>
          <w:b/>
          <w:sz w:val="24"/>
        </w:rPr>
      </w:pPr>
      <w:r w:rsidRPr="005B7219">
        <w:rPr>
          <w:rFonts w:ascii="Franklin Gothic Book" w:hAnsi="Franklin Gothic Book"/>
          <w:b/>
          <w:sz w:val="24"/>
        </w:rPr>
        <w:t>II. Roll Call</w:t>
      </w:r>
    </w:p>
    <w:p w:rsidR="00A978CA" w:rsidRDefault="00A978CA" w:rsidP="00A978CA">
      <w:pPr>
        <w:rPr>
          <w:rFonts w:ascii="Franklin Gothic Book" w:hAnsi="Franklin Gothic Book"/>
          <w:b/>
          <w:sz w:val="24"/>
        </w:rPr>
      </w:pPr>
      <w:r w:rsidRPr="005B7219">
        <w:rPr>
          <w:rFonts w:ascii="Franklin Gothic Book" w:hAnsi="Franklin Gothic Book"/>
          <w:b/>
          <w:sz w:val="24"/>
        </w:rPr>
        <w:t>III. Approval of Agenda</w:t>
      </w:r>
    </w:p>
    <w:p w:rsidR="0045677A" w:rsidRPr="005B7219" w:rsidRDefault="0045677A" w:rsidP="00A978CA">
      <w:pPr>
        <w:rPr>
          <w:rFonts w:ascii="Franklin Gothic Book" w:hAnsi="Franklin Gothic Book"/>
          <w:b/>
          <w:sz w:val="24"/>
        </w:rPr>
      </w:pPr>
      <w:r>
        <w:rPr>
          <w:rFonts w:ascii="Franklin Gothic Book" w:hAnsi="Franklin Gothic Book"/>
          <w:b/>
          <w:sz w:val="24"/>
        </w:rPr>
        <w:t>IV. Approval of Minutes</w:t>
      </w:r>
    </w:p>
    <w:p w:rsidR="00A978CA" w:rsidRPr="005B7219" w:rsidRDefault="00A978CA" w:rsidP="00A978CA">
      <w:pPr>
        <w:rPr>
          <w:rFonts w:ascii="Franklin Gothic Book" w:hAnsi="Franklin Gothic Book"/>
          <w:i/>
          <w:sz w:val="24"/>
        </w:rPr>
      </w:pPr>
      <w:r w:rsidRPr="005B7219">
        <w:rPr>
          <w:rFonts w:ascii="Franklin Gothic Book" w:hAnsi="Franklin Gothic Book"/>
          <w:b/>
          <w:sz w:val="24"/>
        </w:rPr>
        <w:t xml:space="preserve">IV. </w:t>
      </w:r>
      <w:r w:rsidR="00374B6B" w:rsidRPr="005B7219">
        <w:rPr>
          <w:rFonts w:ascii="Franklin Gothic Book" w:hAnsi="Franklin Gothic Book"/>
          <w:b/>
          <w:sz w:val="24"/>
        </w:rPr>
        <w:t>Commission Organization and Business</w:t>
      </w:r>
      <w:r w:rsidRPr="005B7219">
        <w:rPr>
          <w:rFonts w:ascii="Franklin Gothic Book" w:hAnsi="Franklin Gothic Book"/>
          <w:sz w:val="24"/>
        </w:rPr>
        <w:t>—</w:t>
      </w:r>
      <w:r w:rsidRPr="005B7219">
        <w:rPr>
          <w:rFonts w:ascii="Franklin Gothic Book" w:hAnsi="Franklin Gothic Book"/>
          <w:i/>
          <w:sz w:val="24"/>
        </w:rPr>
        <w:t>Office of the Governor and Chair Gautreaux</w:t>
      </w:r>
    </w:p>
    <w:p w:rsidR="00374B6B" w:rsidRPr="00893FC2" w:rsidRDefault="00374B6B" w:rsidP="00893FC2">
      <w:pPr>
        <w:ind w:left="360" w:firstLine="360"/>
        <w:rPr>
          <w:rFonts w:ascii="Franklin Gothic Book" w:hAnsi="Franklin Gothic Book"/>
          <w:i/>
          <w:sz w:val="24"/>
        </w:rPr>
      </w:pPr>
      <w:r w:rsidRPr="00893FC2">
        <w:rPr>
          <w:rFonts w:ascii="Franklin Gothic Book" w:hAnsi="Franklin Gothic Book"/>
          <w:i/>
          <w:sz w:val="24"/>
        </w:rPr>
        <w:t>Establishment of Subcommittees</w:t>
      </w:r>
    </w:p>
    <w:p w:rsidR="005B7219" w:rsidRPr="005B7219" w:rsidRDefault="00A978CA" w:rsidP="00A978CA">
      <w:pPr>
        <w:rPr>
          <w:rFonts w:ascii="Franklin Gothic Book" w:hAnsi="Franklin Gothic Book"/>
          <w:i/>
          <w:sz w:val="24"/>
        </w:rPr>
      </w:pPr>
      <w:r w:rsidRPr="005B7219">
        <w:rPr>
          <w:rFonts w:ascii="Franklin Gothic Book" w:hAnsi="Franklin Gothic Book"/>
          <w:b/>
          <w:sz w:val="24"/>
        </w:rPr>
        <w:t xml:space="preserve">V. </w:t>
      </w:r>
      <w:r w:rsidR="005B7219" w:rsidRPr="005B7219">
        <w:rPr>
          <w:rFonts w:ascii="Franklin Gothic Book" w:hAnsi="Franklin Gothic Book"/>
          <w:b/>
          <w:sz w:val="24"/>
        </w:rPr>
        <w:t>Policy Updates—</w:t>
      </w:r>
      <w:r w:rsidR="005B7219" w:rsidRPr="005B7219">
        <w:rPr>
          <w:rFonts w:ascii="Franklin Gothic Book" w:hAnsi="Franklin Gothic Book"/>
          <w:i/>
          <w:sz w:val="24"/>
        </w:rPr>
        <w:t>Office of the Governor</w:t>
      </w:r>
    </w:p>
    <w:p w:rsidR="00094E24" w:rsidRDefault="00094E24" w:rsidP="005B7219">
      <w:pPr>
        <w:pStyle w:val="ListParagraph"/>
        <w:numPr>
          <w:ilvl w:val="0"/>
          <w:numId w:val="27"/>
        </w:numPr>
        <w:rPr>
          <w:rFonts w:ascii="Franklin Gothic Book" w:hAnsi="Franklin Gothic Book"/>
          <w:i/>
          <w:sz w:val="24"/>
        </w:rPr>
      </w:pPr>
      <w:r>
        <w:rPr>
          <w:rFonts w:ascii="Franklin Gothic Book" w:hAnsi="Franklin Gothic Book"/>
          <w:i/>
          <w:sz w:val="24"/>
        </w:rPr>
        <w:t>CPRA Long-term Financial Outlook—Charles Sutcliffe, Office of the Governor</w:t>
      </w:r>
    </w:p>
    <w:p w:rsidR="005B7219" w:rsidRPr="005B7219" w:rsidRDefault="005B7219" w:rsidP="005B7219">
      <w:pPr>
        <w:pStyle w:val="ListParagraph"/>
        <w:numPr>
          <w:ilvl w:val="0"/>
          <w:numId w:val="27"/>
        </w:numPr>
        <w:rPr>
          <w:rFonts w:ascii="Franklin Gothic Book" w:hAnsi="Franklin Gothic Book"/>
          <w:i/>
          <w:sz w:val="24"/>
        </w:rPr>
      </w:pPr>
      <w:r w:rsidRPr="005B7219">
        <w:rPr>
          <w:rFonts w:ascii="Franklin Gothic Book" w:hAnsi="Franklin Gothic Book"/>
          <w:i/>
          <w:sz w:val="24"/>
        </w:rPr>
        <w:t>2023 Climate Action Plan Annual Report—Olivia Ledet, Office of the Governor</w:t>
      </w:r>
    </w:p>
    <w:p w:rsidR="005B7219" w:rsidRPr="00B043B5" w:rsidRDefault="005B7219" w:rsidP="00B043B5">
      <w:pPr>
        <w:pStyle w:val="ListParagraph"/>
        <w:numPr>
          <w:ilvl w:val="0"/>
          <w:numId w:val="27"/>
        </w:numPr>
        <w:rPr>
          <w:rFonts w:ascii="Franklin Gothic Book" w:hAnsi="Franklin Gothic Book"/>
          <w:i/>
          <w:sz w:val="24"/>
        </w:rPr>
      </w:pPr>
      <w:r w:rsidRPr="005B7219">
        <w:rPr>
          <w:rFonts w:ascii="Franklin Gothic Book" w:hAnsi="Franklin Gothic Book"/>
          <w:i/>
          <w:sz w:val="24"/>
        </w:rPr>
        <w:t>Toward Holistic Coastal Resilience—Charles Sutcliffe, Office of the Governor</w:t>
      </w:r>
    </w:p>
    <w:p w:rsidR="00A978CA" w:rsidRPr="005B7219" w:rsidRDefault="005B7219" w:rsidP="005B7219">
      <w:pPr>
        <w:rPr>
          <w:rFonts w:ascii="Franklin Gothic Book" w:hAnsi="Franklin Gothic Book"/>
          <w:i/>
          <w:sz w:val="24"/>
        </w:rPr>
      </w:pPr>
      <w:r w:rsidRPr="005B7219">
        <w:rPr>
          <w:rFonts w:ascii="Franklin Gothic Book" w:hAnsi="Franklin Gothic Book"/>
          <w:b/>
          <w:sz w:val="24"/>
        </w:rPr>
        <w:t xml:space="preserve">VI. </w:t>
      </w:r>
      <w:r w:rsidR="00374B6B" w:rsidRPr="005B7219">
        <w:rPr>
          <w:rFonts w:ascii="Franklin Gothic Book" w:hAnsi="Franklin Gothic Book"/>
          <w:b/>
          <w:sz w:val="24"/>
        </w:rPr>
        <w:t>Legislative Update</w:t>
      </w:r>
      <w:r w:rsidR="00A978CA" w:rsidRPr="005B7219">
        <w:rPr>
          <w:rFonts w:ascii="Franklin Gothic Book" w:hAnsi="Franklin Gothic Book"/>
          <w:sz w:val="24"/>
        </w:rPr>
        <w:t>—</w:t>
      </w:r>
      <w:r w:rsidR="00374B6B" w:rsidRPr="005B7219">
        <w:rPr>
          <w:rFonts w:ascii="Franklin Gothic Book" w:hAnsi="Franklin Gothic Book"/>
          <w:i/>
          <w:sz w:val="24"/>
        </w:rPr>
        <w:t>Office of the Governor and CPRA</w:t>
      </w:r>
    </w:p>
    <w:p w:rsidR="00EF2433" w:rsidRPr="005B7219" w:rsidRDefault="00EF2433" w:rsidP="00EF2433">
      <w:pPr>
        <w:pStyle w:val="ListParagraph"/>
        <w:numPr>
          <w:ilvl w:val="0"/>
          <w:numId w:val="24"/>
        </w:numPr>
        <w:rPr>
          <w:rFonts w:ascii="Franklin Gothic Book" w:hAnsi="Franklin Gothic Book"/>
          <w:i/>
          <w:sz w:val="24"/>
        </w:rPr>
      </w:pPr>
      <w:r w:rsidRPr="005B7219">
        <w:rPr>
          <w:rFonts w:ascii="Franklin Gothic Book" w:hAnsi="Franklin Gothic Book"/>
          <w:i/>
          <w:sz w:val="24"/>
        </w:rPr>
        <w:t>2023 Coastal Master Plan—Bren Haase, CPRA</w:t>
      </w:r>
    </w:p>
    <w:p w:rsidR="00EF2433" w:rsidRPr="005B7219" w:rsidRDefault="00EF2433" w:rsidP="00EF2433">
      <w:pPr>
        <w:pStyle w:val="ListParagraph"/>
        <w:numPr>
          <w:ilvl w:val="0"/>
          <w:numId w:val="24"/>
        </w:numPr>
        <w:rPr>
          <w:rFonts w:ascii="Franklin Gothic Book" w:hAnsi="Franklin Gothic Book"/>
          <w:i/>
          <w:sz w:val="24"/>
        </w:rPr>
      </w:pPr>
      <w:r w:rsidRPr="005B7219">
        <w:rPr>
          <w:rFonts w:ascii="Franklin Gothic Book" w:hAnsi="Franklin Gothic Book"/>
          <w:i/>
          <w:sz w:val="24"/>
        </w:rPr>
        <w:t>202</w:t>
      </w:r>
      <w:r w:rsidR="00245783">
        <w:rPr>
          <w:rFonts w:ascii="Franklin Gothic Book" w:hAnsi="Franklin Gothic Book"/>
          <w:i/>
          <w:sz w:val="24"/>
        </w:rPr>
        <w:t>4</w:t>
      </w:r>
      <w:r w:rsidRPr="005B7219">
        <w:rPr>
          <w:rFonts w:ascii="Franklin Gothic Book" w:hAnsi="Franklin Gothic Book"/>
          <w:i/>
          <w:sz w:val="24"/>
        </w:rPr>
        <w:t xml:space="preserve"> Annual Plan—Bren Haase, CPRA</w:t>
      </w:r>
    </w:p>
    <w:p w:rsidR="00A36DAE" w:rsidRPr="005B7219" w:rsidRDefault="00A36DAE" w:rsidP="00EF2433">
      <w:pPr>
        <w:pStyle w:val="ListParagraph"/>
        <w:numPr>
          <w:ilvl w:val="0"/>
          <w:numId w:val="24"/>
        </w:numPr>
        <w:rPr>
          <w:rFonts w:ascii="Franklin Gothic Book" w:hAnsi="Franklin Gothic Book"/>
          <w:i/>
          <w:sz w:val="24"/>
        </w:rPr>
      </w:pPr>
      <w:r>
        <w:rPr>
          <w:rFonts w:ascii="Franklin Gothic Book" w:hAnsi="Franklin Gothic Book"/>
          <w:i/>
          <w:sz w:val="24"/>
        </w:rPr>
        <w:t>HB99 by Orgeron—Funds from Alternative Energy Production in the Coastal Area</w:t>
      </w:r>
    </w:p>
    <w:p w:rsidR="00EF2433" w:rsidRPr="005B7219" w:rsidRDefault="00EF2433" w:rsidP="00416278">
      <w:pPr>
        <w:pStyle w:val="ListParagraph"/>
        <w:numPr>
          <w:ilvl w:val="0"/>
          <w:numId w:val="24"/>
        </w:numPr>
        <w:rPr>
          <w:rFonts w:ascii="Franklin Gothic Book" w:hAnsi="Franklin Gothic Book"/>
          <w:sz w:val="24"/>
        </w:rPr>
      </w:pPr>
      <w:r w:rsidRPr="005B7219">
        <w:rPr>
          <w:rFonts w:ascii="Franklin Gothic Book" w:hAnsi="Franklin Gothic Book"/>
          <w:i/>
          <w:sz w:val="24"/>
        </w:rPr>
        <w:t xml:space="preserve">Other Coastal Bills—Russell </w:t>
      </w:r>
      <w:proofErr w:type="spellStart"/>
      <w:r w:rsidRPr="005B7219">
        <w:rPr>
          <w:rFonts w:ascii="Franklin Gothic Book" w:hAnsi="Franklin Gothic Book"/>
          <w:i/>
          <w:sz w:val="24"/>
        </w:rPr>
        <w:t>Caffery</w:t>
      </w:r>
      <w:proofErr w:type="spellEnd"/>
      <w:r w:rsidRPr="005B7219">
        <w:rPr>
          <w:rFonts w:ascii="Franklin Gothic Book" w:hAnsi="Franklin Gothic Book"/>
          <w:i/>
          <w:sz w:val="24"/>
        </w:rPr>
        <w:t>, Office of the Governor</w:t>
      </w:r>
      <w:r w:rsidRPr="005B7219">
        <w:rPr>
          <w:rFonts w:ascii="Franklin Gothic Book" w:hAnsi="Franklin Gothic Book"/>
          <w:i/>
          <w:sz w:val="24"/>
        </w:rPr>
        <w:tab/>
      </w:r>
    </w:p>
    <w:p w:rsidR="00A978CA" w:rsidRPr="005B7219" w:rsidRDefault="00A978CA" w:rsidP="00A978CA">
      <w:pPr>
        <w:rPr>
          <w:rFonts w:ascii="Franklin Gothic Book" w:hAnsi="Franklin Gothic Book"/>
          <w:i/>
          <w:sz w:val="24"/>
        </w:rPr>
      </w:pPr>
      <w:r w:rsidRPr="005B7219">
        <w:rPr>
          <w:rFonts w:ascii="Franklin Gothic Book" w:hAnsi="Franklin Gothic Book"/>
          <w:b/>
          <w:sz w:val="24"/>
        </w:rPr>
        <w:t>VI</w:t>
      </w:r>
      <w:r w:rsidR="005B7219" w:rsidRPr="005B7219">
        <w:rPr>
          <w:rFonts w:ascii="Franklin Gothic Book" w:hAnsi="Franklin Gothic Book"/>
          <w:b/>
          <w:sz w:val="24"/>
        </w:rPr>
        <w:t>I</w:t>
      </w:r>
      <w:r w:rsidRPr="005B7219">
        <w:rPr>
          <w:rFonts w:ascii="Franklin Gothic Book" w:hAnsi="Franklin Gothic Book"/>
          <w:b/>
          <w:sz w:val="24"/>
        </w:rPr>
        <w:t xml:space="preserve">. </w:t>
      </w:r>
      <w:r w:rsidR="00EF2433" w:rsidRPr="005B7219">
        <w:rPr>
          <w:rFonts w:ascii="Franklin Gothic Book" w:hAnsi="Franklin Gothic Book"/>
          <w:b/>
          <w:sz w:val="24"/>
        </w:rPr>
        <w:t>Resolution in Support of the 2023 Coastal Master Plan--</w:t>
      </w:r>
      <w:r w:rsidRPr="005B7219">
        <w:rPr>
          <w:rFonts w:ascii="Franklin Gothic Book" w:hAnsi="Franklin Gothic Book"/>
          <w:i/>
          <w:sz w:val="24"/>
        </w:rPr>
        <w:t>M</w:t>
      </w:r>
      <w:r w:rsidR="00AD1CC9" w:rsidRPr="005B7219">
        <w:rPr>
          <w:rFonts w:ascii="Franklin Gothic Book" w:hAnsi="Franklin Gothic Book"/>
          <w:i/>
          <w:sz w:val="24"/>
        </w:rPr>
        <w:t>ember Discussion</w:t>
      </w:r>
      <w:r w:rsidR="0043466D" w:rsidRPr="005B7219">
        <w:rPr>
          <w:rFonts w:ascii="Franklin Gothic Book" w:hAnsi="Franklin Gothic Book"/>
          <w:i/>
          <w:sz w:val="24"/>
        </w:rPr>
        <w:t xml:space="preserve"> and Vote</w:t>
      </w:r>
    </w:p>
    <w:p w:rsidR="00EF2433" w:rsidRPr="005B7219" w:rsidRDefault="0043466D" w:rsidP="00EF2433">
      <w:pPr>
        <w:pStyle w:val="ListParagraph"/>
        <w:numPr>
          <w:ilvl w:val="0"/>
          <w:numId w:val="26"/>
        </w:numPr>
        <w:rPr>
          <w:rFonts w:ascii="Franklin Gothic Book" w:hAnsi="Franklin Gothic Book"/>
          <w:i/>
          <w:sz w:val="24"/>
        </w:rPr>
      </w:pPr>
      <w:r w:rsidRPr="005B7219">
        <w:rPr>
          <w:rFonts w:ascii="Franklin Gothic Book" w:hAnsi="Franklin Gothic Book"/>
          <w:i/>
          <w:sz w:val="24"/>
        </w:rPr>
        <w:t>Public Comment on the Resolution</w:t>
      </w:r>
    </w:p>
    <w:p w:rsidR="0043466D" w:rsidRPr="005B7219" w:rsidRDefault="0043466D" w:rsidP="00EF2433">
      <w:pPr>
        <w:pStyle w:val="ListParagraph"/>
        <w:numPr>
          <w:ilvl w:val="0"/>
          <w:numId w:val="26"/>
        </w:numPr>
        <w:rPr>
          <w:rFonts w:ascii="Franklin Gothic Book" w:hAnsi="Franklin Gothic Book"/>
          <w:i/>
          <w:sz w:val="24"/>
        </w:rPr>
      </w:pPr>
      <w:r w:rsidRPr="005B7219">
        <w:rPr>
          <w:rFonts w:ascii="Franklin Gothic Book" w:hAnsi="Franklin Gothic Book"/>
          <w:i/>
          <w:sz w:val="24"/>
        </w:rPr>
        <w:t>Vote on the Resolution</w:t>
      </w:r>
    </w:p>
    <w:p w:rsidR="004E46A4" w:rsidRPr="005B7219" w:rsidRDefault="004E46A4" w:rsidP="00A978CA">
      <w:pPr>
        <w:rPr>
          <w:rFonts w:ascii="Franklin Gothic Book" w:hAnsi="Franklin Gothic Book"/>
          <w:b/>
          <w:sz w:val="24"/>
        </w:rPr>
      </w:pPr>
      <w:r w:rsidRPr="005B7219">
        <w:rPr>
          <w:rFonts w:ascii="Franklin Gothic Book" w:hAnsi="Franklin Gothic Book"/>
          <w:b/>
          <w:sz w:val="24"/>
        </w:rPr>
        <w:t>VIII. Public Comment</w:t>
      </w:r>
      <w:bookmarkStart w:id="0" w:name="_GoBack"/>
      <w:bookmarkEnd w:id="0"/>
    </w:p>
    <w:p w:rsidR="004E46A4" w:rsidRPr="005B7219" w:rsidRDefault="004E46A4" w:rsidP="00A978CA">
      <w:pPr>
        <w:rPr>
          <w:rFonts w:ascii="Franklin Gothic Book" w:hAnsi="Franklin Gothic Book"/>
          <w:b/>
          <w:sz w:val="24"/>
        </w:rPr>
      </w:pPr>
      <w:r w:rsidRPr="005B7219">
        <w:rPr>
          <w:rFonts w:ascii="Franklin Gothic Book" w:hAnsi="Franklin Gothic Book"/>
          <w:b/>
          <w:sz w:val="24"/>
        </w:rPr>
        <w:t>IX. Adjourn</w:t>
      </w:r>
    </w:p>
    <w:sectPr w:rsidR="004E46A4" w:rsidRPr="005B7219" w:rsidSect="00522A54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20" w:footer="720" w:gutter="0"/>
      <w:cols w:space="52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7F3" w:rsidRDefault="00C417F3" w:rsidP="00522A54">
      <w:pPr>
        <w:spacing w:after="0" w:line="240" w:lineRule="auto"/>
      </w:pPr>
      <w:r>
        <w:separator/>
      </w:r>
    </w:p>
  </w:endnote>
  <w:endnote w:type="continuationSeparator" w:id="0">
    <w:p w:rsidR="00C417F3" w:rsidRDefault="00C417F3" w:rsidP="00522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altName w:val="HG創英角ｺﾞｼｯｸUB"/>
    <w:charset w:val="80"/>
    <w:family w:val="modern"/>
    <w:pitch w:val="fixed"/>
    <w:sig w:usb0="E00002FF" w:usb1="6AC7FDFB" w:usb2="00000012" w:usb3="00000000" w:csb0="0002009F" w:csb1="00000000"/>
  </w:font>
  <w:font w:name="HGGothicE">
    <w:altName w:val="MS Gothic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136" w:rsidRDefault="00274B29" w:rsidP="00EA4C79">
    <w:pPr>
      <w:pStyle w:val="Footer"/>
      <w:rPr>
        <w:rStyle w:val="PageNumber1"/>
      </w:rPr>
    </w:pPr>
    <w:r>
      <w:rPr>
        <w:rStyle w:val="PageNumber1"/>
      </w:rPr>
      <w:fldChar w:fldCharType="begin"/>
    </w:r>
    <w:r>
      <w:rPr>
        <w:rStyle w:val="PageNumber1"/>
      </w:rPr>
      <w:instrText xml:space="preserve">PAGE  </w:instrText>
    </w:r>
    <w:r>
      <w:rPr>
        <w:rStyle w:val="PageNumber1"/>
      </w:rPr>
      <w:fldChar w:fldCharType="end"/>
    </w:r>
  </w:p>
  <w:p w:rsidR="000A6136" w:rsidRDefault="00893FC2" w:rsidP="00EA4C79">
    <w:pPr>
      <w:pStyle w:val="Footer"/>
    </w:pPr>
  </w:p>
  <w:p w:rsidR="000A6136" w:rsidRDefault="00893FC2" w:rsidP="00622DDA"/>
  <w:p w:rsidR="000A6136" w:rsidRDefault="00893FC2" w:rsidP="00622DDA"/>
  <w:p w:rsidR="000A6136" w:rsidRDefault="00893FC2" w:rsidP="00622DDA"/>
  <w:p w:rsidR="00162523" w:rsidRDefault="00893FC2" w:rsidP="00622DDA"/>
  <w:p w:rsidR="000A0746" w:rsidRDefault="00893FC2" w:rsidP="00622DD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1"/>
        <w:sz w:val="15"/>
        <w:szCs w:val="16"/>
      </w:rPr>
      <w:id w:val="1419066224"/>
      <w:docPartObj>
        <w:docPartGallery w:val="Page Numbers (Bottom of Page)"/>
        <w:docPartUnique/>
      </w:docPartObj>
    </w:sdtPr>
    <w:sdtEndPr>
      <w:rPr>
        <w:rStyle w:val="PageNumber1"/>
      </w:rPr>
    </w:sdtEndPr>
    <w:sdtContent>
      <w:p w:rsidR="00E85A5A" w:rsidRPr="00A01244" w:rsidRDefault="00274B29" w:rsidP="00E85A5A">
        <w:pPr>
          <w:pStyle w:val="Footer"/>
          <w:framePr w:w="159" w:wrap="none" w:vAnchor="text" w:hAnchor="page" w:x="10981" w:y="1"/>
          <w:rPr>
            <w:rStyle w:val="PageNumber1"/>
            <w:sz w:val="15"/>
            <w:szCs w:val="16"/>
          </w:rPr>
        </w:pPr>
        <w:r w:rsidRPr="00A01244">
          <w:rPr>
            <w:rStyle w:val="PageNumber1"/>
            <w:sz w:val="15"/>
            <w:szCs w:val="16"/>
          </w:rPr>
          <w:fldChar w:fldCharType="begin"/>
        </w:r>
        <w:r w:rsidRPr="00A01244">
          <w:rPr>
            <w:rStyle w:val="PageNumber1"/>
            <w:sz w:val="15"/>
            <w:szCs w:val="16"/>
          </w:rPr>
          <w:instrText xml:space="preserve"> PAGE </w:instrText>
        </w:r>
        <w:r w:rsidRPr="00A01244">
          <w:rPr>
            <w:rStyle w:val="PageNumber1"/>
            <w:sz w:val="15"/>
            <w:szCs w:val="16"/>
          </w:rPr>
          <w:fldChar w:fldCharType="separate"/>
        </w:r>
        <w:r w:rsidR="00A978CA">
          <w:rPr>
            <w:rStyle w:val="PageNumber1"/>
            <w:noProof/>
            <w:sz w:val="15"/>
            <w:szCs w:val="16"/>
          </w:rPr>
          <w:t>5</w:t>
        </w:r>
        <w:r w:rsidRPr="00A01244">
          <w:rPr>
            <w:rStyle w:val="PageNumber1"/>
            <w:sz w:val="15"/>
            <w:szCs w:val="16"/>
          </w:rPr>
          <w:fldChar w:fldCharType="end"/>
        </w:r>
      </w:p>
    </w:sdtContent>
  </w:sdt>
  <w:p w:rsidR="000A0746" w:rsidRPr="00E85A5A" w:rsidRDefault="00274B29" w:rsidP="00E85A5A">
    <w:pPr>
      <w:pStyle w:val="Footer"/>
      <w:rPr>
        <w:sz w:val="15"/>
        <w:szCs w:val="16"/>
      </w:rPr>
    </w:pPr>
    <w:r w:rsidRPr="00E85A5A">
      <w:rPr>
        <w:sz w:val="15"/>
        <w:szCs w:val="16"/>
      </w:rPr>
      <w:t>Governor’s Office of Coastal Activities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1"/>
        <w:sz w:val="15"/>
        <w:szCs w:val="16"/>
      </w:rPr>
      <w:id w:val="-1963494739"/>
      <w:docPartObj>
        <w:docPartGallery w:val="Page Numbers (Bottom of Page)"/>
        <w:docPartUnique/>
      </w:docPartObj>
    </w:sdtPr>
    <w:sdtEndPr>
      <w:rPr>
        <w:rStyle w:val="PageNumber1"/>
      </w:rPr>
    </w:sdtEndPr>
    <w:sdtContent>
      <w:p w:rsidR="00EA4C79" w:rsidRPr="00A01244" w:rsidRDefault="00274B29" w:rsidP="00F563B7">
        <w:pPr>
          <w:pStyle w:val="Footer"/>
          <w:framePr w:w="159" w:wrap="none" w:vAnchor="text" w:hAnchor="page" w:x="10981" w:y="1"/>
          <w:rPr>
            <w:rStyle w:val="PageNumber1"/>
            <w:sz w:val="15"/>
            <w:szCs w:val="16"/>
          </w:rPr>
        </w:pPr>
        <w:r w:rsidRPr="00A01244">
          <w:rPr>
            <w:rStyle w:val="PageNumber1"/>
            <w:sz w:val="15"/>
            <w:szCs w:val="16"/>
          </w:rPr>
          <w:fldChar w:fldCharType="begin"/>
        </w:r>
        <w:r w:rsidRPr="00A01244">
          <w:rPr>
            <w:rStyle w:val="PageNumber1"/>
            <w:sz w:val="15"/>
            <w:szCs w:val="16"/>
          </w:rPr>
          <w:instrText xml:space="preserve"> PAGE </w:instrText>
        </w:r>
        <w:r w:rsidRPr="00A01244">
          <w:rPr>
            <w:rStyle w:val="PageNumber1"/>
            <w:sz w:val="15"/>
            <w:szCs w:val="16"/>
          </w:rPr>
          <w:fldChar w:fldCharType="separate"/>
        </w:r>
        <w:r w:rsidR="00893FC2">
          <w:rPr>
            <w:rStyle w:val="PageNumber1"/>
            <w:noProof/>
            <w:sz w:val="15"/>
            <w:szCs w:val="16"/>
          </w:rPr>
          <w:t>1</w:t>
        </w:r>
        <w:r w:rsidRPr="00A01244">
          <w:rPr>
            <w:rStyle w:val="PageNumber1"/>
            <w:sz w:val="15"/>
            <w:szCs w:val="16"/>
          </w:rPr>
          <w:fldChar w:fldCharType="end"/>
        </w:r>
      </w:p>
    </w:sdtContent>
  </w:sdt>
  <w:p w:rsidR="000A0746" w:rsidRPr="00A01244" w:rsidRDefault="00A978CA" w:rsidP="00EA4C79">
    <w:pPr>
      <w:pStyle w:val="Footer"/>
      <w:rPr>
        <w:sz w:val="15"/>
        <w:szCs w:val="16"/>
      </w:rPr>
    </w:pPr>
    <w:r>
      <w:rPr>
        <w:sz w:val="15"/>
        <w:szCs w:val="16"/>
      </w:rPr>
      <w:t>Office of the Governor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7F3" w:rsidRDefault="00C417F3" w:rsidP="00522A54">
      <w:pPr>
        <w:spacing w:after="0" w:line="240" w:lineRule="auto"/>
      </w:pPr>
      <w:r>
        <w:separator/>
      </w:r>
    </w:p>
  </w:footnote>
  <w:footnote w:type="continuationSeparator" w:id="0">
    <w:p w:rsidR="00C417F3" w:rsidRDefault="00C417F3" w:rsidP="00522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9002475"/>
      <w:docPartObj>
        <w:docPartGallery w:val="Watermarks"/>
        <w:docPartUnique/>
      </w:docPartObj>
    </w:sdtPr>
    <w:sdtEndPr/>
    <w:sdtContent>
      <w:p w:rsidR="00BC03D8" w:rsidRDefault="00893FC2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1" type="#_x0000_t136" style="position:absolute;margin-left:0;margin-top:0;width:412.4pt;height:247.45pt;rotation:315;z-index:-25165772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A54" w:rsidRDefault="009A7458" w:rsidP="00622DDA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E261157" wp14:editId="6573E895">
              <wp:simplePos x="0" y="0"/>
              <wp:positionH relativeFrom="column">
                <wp:posOffset>3602990</wp:posOffset>
              </wp:positionH>
              <wp:positionV relativeFrom="paragraph">
                <wp:posOffset>-99118</wp:posOffset>
              </wp:positionV>
              <wp:extent cx="1645920" cy="6313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45920" cy="6313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9A7458" w:rsidRDefault="009A7458" w:rsidP="009A7458">
                          <w:pPr>
                            <w:spacing w:after="0" w:line="240" w:lineRule="auto"/>
                            <w:ind w:left="-144"/>
                            <w:rPr>
                              <w:rFonts w:ascii="Franklin Gothic Book" w:hAnsi="Franklin Gothic Book"/>
                              <w:sz w:val="18"/>
                            </w:rPr>
                          </w:pPr>
                          <w:r w:rsidRPr="009A7458">
                            <w:rPr>
                              <w:rFonts w:ascii="Franklin Gothic Book" w:hAnsi="Franklin Gothic Book"/>
                              <w:sz w:val="18"/>
                            </w:rPr>
                            <w:t>Governor’s Advisory Commission</w:t>
                          </w:r>
                          <w:r>
                            <w:rPr>
                              <w:rFonts w:ascii="Franklin Gothic Book" w:hAnsi="Franklin Gothic Book"/>
                              <w:sz w:val="18"/>
                            </w:rPr>
                            <w:t xml:space="preserve"> on</w:t>
                          </w:r>
                        </w:p>
                        <w:p w:rsidR="009A7458" w:rsidRDefault="009A7458" w:rsidP="009A7458">
                          <w:pPr>
                            <w:spacing w:after="0" w:line="240" w:lineRule="auto"/>
                            <w:ind w:left="-144"/>
                          </w:pPr>
                          <w:r w:rsidRPr="009A7458">
                            <w:rPr>
                              <w:rFonts w:ascii="Franklin Gothic Book" w:hAnsi="Franklin Gothic Book"/>
                              <w:sz w:val="18"/>
                            </w:rPr>
                            <w:t>Coastal Protection, Restoration, and Conservation</w:t>
                          </w:r>
                          <w:r>
                            <w:br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26115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3.7pt;margin-top:-7.8pt;width:129.6pt;height:49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" fillcolor="white [3201]" stroked="f" strokeweight=".5pt">
              <v:textbox>
                <w:txbxContent>
                  <w:p w:rsidR="009A7458" w:rsidRDefault="009A7458" w:rsidP="009A7458">
                    <w:pPr>
                      <w:spacing w:after="0" w:line="240" w:lineRule="auto"/>
                      <w:ind w:left="-144"/>
                      <w:rPr>
                        <w:rFonts w:ascii="Franklin Gothic Book" w:hAnsi="Franklin Gothic Book"/>
                        <w:sz w:val="18"/>
                      </w:rPr>
                    </w:pPr>
                    <w:r w:rsidRPr="009A7458">
                      <w:rPr>
                        <w:rFonts w:ascii="Franklin Gothic Book" w:hAnsi="Franklin Gothic Book"/>
                        <w:sz w:val="18"/>
                      </w:rPr>
                      <w:t>Governor’s Advisory Commission</w:t>
                    </w:r>
                    <w:r>
                      <w:rPr>
                        <w:rFonts w:ascii="Franklin Gothic Book" w:hAnsi="Franklin Gothic Book"/>
                        <w:sz w:val="18"/>
                      </w:rPr>
                      <w:t xml:space="preserve"> on</w:t>
                    </w:r>
                  </w:p>
                  <w:p w:rsidR="009A7458" w:rsidRDefault="009A7458" w:rsidP="009A7458">
                    <w:pPr>
                      <w:spacing w:after="0" w:line="240" w:lineRule="auto"/>
                      <w:ind w:left="-144"/>
                    </w:pPr>
                    <w:r w:rsidRPr="009A7458">
                      <w:rPr>
                        <w:rFonts w:ascii="Franklin Gothic Book" w:hAnsi="Franklin Gothic Book"/>
                        <w:sz w:val="18"/>
                      </w:rPr>
                      <w:t>Coastal Protection, Restoration, and Conservation</w:t>
                    </w:r>
                    <w:r>
                      <w:br/>
                    </w:r>
                  </w:p>
                </w:txbxContent>
              </v:textbox>
            </v:shape>
          </w:pict>
        </mc:Fallback>
      </mc:AlternateContent>
    </w:r>
    <w:r w:rsidR="00274B29">
      <w:br/>
    </w:r>
  </w:p>
  <w:p w:rsidR="000A0746" w:rsidRDefault="00274B29" w:rsidP="00622DDA">
    <w:r>
      <w:br/>
    </w:r>
    <w:r>
      <w:rPr>
        <w:noProof/>
      </w:rPr>
      <w:drawing>
        <wp:anchor distT="0" distB="228600" distL="0" distR="0" simplePos="0" relativeHeight="251656704" behindDoc="1" locked="1" layoutInCell="1" allowOverlap="1" wp14:anchorId="4A1B71ED" wp14:editId="19EE62D9">
          <wp:simplePos x="0" y="0"/>
          <wp:positionH relativeFrom="page">
            <wp:align>center</wp:align>
          </wp:positionH>
          <wp:positionV relativeFrom="page">
            <wp:posOffset>342900</wp:posOffset>
          </wp:positionV>
          <wp:extent cx="814070" cy="685165"/>
          <wp:effectExtent l="0" t="0" r="5080" b="635"/>
          <wp:wrapThrough wrapText="bothSides">
            <wp:wrapPolygon edited="0">
              <wp:start x="5055" y="0"/>
              <wp:lineTo x="0" y="3603"/>
              <wp:lineTo x="0" y="15614"/>
              <wp:lineTo x="2022" y="19218"/>
              <wp:lineTo x="5055" y="21019"/>
              <wp:lineTo x="12637" y="21019"/>
              <wp:lineTo x="21229" y="21019"/>
              <wp:lineTo x="21229" y="0"/>
              <wp:lineTo x="12637" y="0"/>
              <wp:lineTo x="5055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 rotWithShape="1">
                  <a:blip r:embed="rId1"/>
                  <a:srcRect r="42880"/>
                  <a:stretch/>
                </pic:blipFill>
                <pic:spPr bwMode="auto">
                  <a:xfrm>
                    <a:off x="0" y="0"/>
                    <a:ext cx="814792" cy="685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52929"/>
    <w:multiLevelType w:val="hybridMultilevel"/>
    <w:tmpl w:val="918C411A"/>
    <w:lvl w:ilvl="0" w:tplc="416C197E">
      <w:start w:val="1"/>
      <w:numFmt w:val="bullet"/>
      <w:lvlText w:val="∙"/>
      <w:lvlJc w:val="left"/>
      <w:pPr>
        <w:ind w:left="1440" w:hanging="360"/>
      </w:pPr>
      <w:rPr>
        <w:rFonts w:ascii="Stencil" w:hAnsi="Stenci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2A41BE"/>
    <w:multiLevelType w:val="hybridMultilevel"/>
    <w:tmpl w:val="9CFCF2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964B98"/>
    <w:multiLevelType w:val="hybridMultilevel"/>
    <w:tmpl w:val="D0D88248"/>
    <w:lvl w:ilvl="0" w:tplc="8B9A09C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82266"/>
    <w:multiLevelType w:val="hybridMultilevel"/>
    <w:tmpl w:val="DBA4A6D4"/>
    <w:lvl w:ilvl="0" w:tplc="6376116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B755E"/>
    <w:multiLevelType w:val="multilevel"/>
    <w:tmpl w:val="C18CA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50802A2"/>
    <w:multiLevelType w:val="multilevel"/>
    <w:tmpl w:val="5BBE1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93B3389"/>
    <w:multiLevelType w:val="hybridMultilevel"/>
    <w:tmpl w:val="A4221C3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C133CA"/>
    <w:multiLevelType w:val="multilevel"/>
    <w:tmpl w:val="F1B8A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1532DA8"/>
    <w:multiLevelType w:val="hybridMultilevel"/>
    <w:tmpl w:val="91AABB50"/>
    <w:lvl w:ilvl="0" w:tplc="416C197E">
      <w:start w:val="1"/>
      <w:numFmt w:val="bullet"/>
      <w:lvlText w:val="∙"/>
      <w:lvlJc w:val="left"/>
      <w:pPr>
        <w:ind w:left="2160" w:hanging="360"/>
      </w:pPr>
      <w:rPr>
        <w:rFonts w:ascii="Stencil" w:hAnsi="Stenci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3511F9B"/>
    <w:multiLevelType w:val="multilevel"/>
    <w:tmpl w:val="4E884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4F220CE"/>
    <w:multiLevelType w:val="hybridMultilevel"/>
    <w:tmpl w:val="5BE498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9C81CD1"/>
    <w:multiLevelType w:val="hybridMultilevel"/>
    <w:tmpl w:val="6AFCE386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CF15D12"/>
    <w:multiLevelType w:val="hybridMultilevel"/>
    <w:tmpl w:val="3AE027A0"/>
    <w:lvl w:ilvl="0" w:tplc="416C197E">
      <w:start w:val="1"/>
      <w:numFmt w:val="bullet"/>
      <w:lvlText w:val="∙"/>
      <w:lvlJc w:val="left"/>
      <w:pPr>
        <w:ind w:left="1440" w:hanging="360"/>
      </w:pPr>
      <w:rPr>
        <w:rFonts w:ascii="Stencil" w:hAnsi="Stenci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0805D8F"/>
    <w:multiLevelType w:val="multilevel"/>
    <w:tmpl w:val="167E676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 w15:restartNumberingAfterBreak="0">
    <w:nsid w:val="3999541F"/>
    <w:multiLevelType w:val="multilevel"/>
    <w:tmpl w:val="EB9E956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 w15:restartNumberingAfterBreak="0">
    <w:nsid w:val="3AFE6C02"/>
    <w:multiLevelType w:val="multilevel"/>
    <w:tmpl w:val="9436767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 w15:restartNumberingAfterBreak="0">
    <w:nsid w:val="409B4317"/>
    <w:multiLevelType w:val="multilevel"/>
    <w:tmpl w:val="2892EA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1453E53"/>
    <w:multiLevelType w:val="multilevel"/>
    <w:tmpl w:val="82764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1466B3E"/>
    <w:multiLevelType w:val="hybridMultilevel"/>
    <w:tmpl w:val="DA2A200C"/>
    <w:lvl w:ilvl="0" w:tplc="6376116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E059E9"/>
    <w:multiLevelType w:val="multilevel"/>
    <w:tmpl w:val="0BE49D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3E97162"/>
    <w:multiLevelType w:val="multilevel"/>
    <w:tmpl w:val="3D7AF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4C7201B"/>
    <w:multiLevelType w:val="hybridMultilevel"/>
    <w:tmpl w:val="EC34378A"/>
    <w:lvl w:ilvl="0" w:tplc="416C197E">
      <w:start w:val="1"/>
      <w:numFmt w:val="bullet"/>
      <w:lvlText w:val="∙"/>
      <w:lvlJc w:val="left"/>
      <w:pPr>
        <w:ind w:left="1440" w:hanging="360"/>
      </w:pPr>
      <w:rPr>
        <w:rFonts w:ascii="Stencil" w:hAnsi="Stenci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56964EC"/>
    <w:multiLevelType w:val="hybridMultilevel"/>
    <w:tmpl w:val="B0A68412"/>
    <w:lvl w:ilvl="0" w:tplc="40B831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AC04AE5"/>
    <w:multiLevelType w:val="multilevel"/>
    <w:tmpl w:val="DD44164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4" w15:restartNumberingAfterBreak="0">
    <w:nsid w:val="5B9E73A6"/>
    <w:multiLevelType w:val="multilevel"/>
    <w:tmpl w:val="0668FF6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numFmt w:val="bullet"/>
      <w:lvlText w:val=""/>
      <w:lvlJc w:val="left"/>
      <w:pPr>
        <w:ind w:left="4320" w:hanging="360"/>
      </w:pPr>
      <w:rPr>
        <w:rFonts w:ascii="Symbol" w:eastAsia="Times New Roman" w:hAnsi="Symbol" w:cstheme="minorHAnsi" w:hint="default"/>
        <w:i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F3C402F"/>
    <w:multiLevelType w:val="multilevel"/>
    <w:tmpl w:val="0B448B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6" w15:restartNumberingAfterBreak="0">
    <w:nsid w:val="638D669E"/>
    <w:multiLevelType w:val="hybridMultilevel"/>
    <w:tmpl w:val="CFEE5DC4"/>
    <w:lvl w:ilvl="0" w:tplc="6376116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F4D39A2"/>
    <w:multiLevelType w:val="hybridMultilevel"/>
    <w:tmpl w:val="7A1C16AE"/>
    <w:lvl w:ilvl="0" w:tplc="416C197E">
      <w:start w:val="1"/>
      <w:numFmt w:val="bullet"/>
      <w:lvlText w:val="∙"/>
      <w:lvlJc w:val="left"/>
      <w:pPr>
        <w:ind w:left="1440" w:hanging="360"/>
      </w:pPr>
      <w:rPr>
        <w:rFonts w:ascii="Stencil" w:hAnsi="Stenci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24"/>
  </w:num>
  <w:num w:numId="4">
    <w:abstractNumId w:val="12"/>
  </w:num>
  <w:num w:numId="5">
    <w:abstractNumId w:val="27"/>
  </w:num>
  <w:num w:numId="6">
    <w:abstractNumId w:val="0"/>
  </w:num>
  <w:num w:numId="7">
    <w:abstractNumId w:val="1"/>
  </w:num>
  <w:num w:numId="8">
    <w:abstractNumId w:val="8"/>
  </w:num>
  <w:num w:numId="9">
    <w:abstractNumId w:val="21"/>
  </w:num>
  <w:num w:numId="10">
    <w:abstractNumId w:val="7"/>
  </w:num>
  <w:num w:numId="11">
    <w:abstractNumId w:val="13"/>
  </w:num>
  <w:num w:numId="12">
    <w:abstractNumId w:val="20"/>
  </w:num>
  <w:num w:numId="13">
    <w:abstractNumId w:val="23"/>
  </w:num>
  <w:num w:numId="14">
    <w:abstractNumId w:val="17"/>
  </w:num>
  <w:num w:numId="15">
    <w:abstractNumId w:val="9"/>
  </w:num>
  <w:num w:numId="16">
    <w:abstractNumId w:val="14"/>
  </w:num>
  <w:num w:numId="17">
    <w:abstractNumId w:val="16"/>
  </w:num>
  <w:num w:numId="18">
    <w:abstractNumId w:val="15"/>
  </w:num>
  <w:num w:numId="19">
    <w:abstractNumId w:val="5"/>
  </w:num>
  <w:num w:numId="20">
    <w:abstractNumId w:val="4"/>
  </w:num>
  <w:num w:numId="21">
    <w:abstractNumId w:val="25"/>
  </w:num>
  <w:num w:numId="22">
    <w:abstractNumId w:val="19"/>
  </w:num>
  <w:num w:numId="23">
    <w:abstractNumId w:val="22"/>
  </w:num>
  <w:num w:numId="24">
    <w:abstractNumId w:val="6"/>
  </w:num>
  <w:num w:numId="25">
    <w:abstractNumId w:val="26"/>
  </w:num>
  <w:num w:numId="26">
    <w:abstractNumId w:val="18"/>
  </w:num>
  <w:num w:numId="27">
    <w:abstractNumId w:val="3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A54"/>
    <w:rsid w:val="00022FEF"/>
    <w:rsid w:val="00040536"/>
    <w:rsid w:val="00040927"/>
    <w:rsid w:val="00044C9B"/>
    <w:rsid w:val="00047AF8"/>
    <w:rsid w:val="00054F2A"/>
    <w:rsid w:val="00056672"/>
    <w:rsid w:val="00074DCE"/>
    <w:rsid w:val="00086ACF"/>
    <w:rsid w:val="00094E24"/>
    <w:rsid w:val="000A5667"/>
    <w:rsid w:val="000C432D"/>
    <w:rsid w:val="000D5C05"/>
    <w:rsid w:val="000D5E8A"/>
    <w:rsid w:val="000F111B"/>
    <w:rsid w:val="000F2AE3"/>
    <w:rsid w:val="001017D4"/>
    <w:rsid w:val="001176F8"/>
    <w:rsid w:val="001256FB"/>
    <w:rsid w:val="0012628B"/>
    <w:rsid w:val="00140F5C"/>
    <w:rsid w:val="001530E4"/>
    <w:rsid w:val="00153BA1"/>
    <w:rsid w:val="001544E0"/>
    <w:rsid w:val="00163B2B"/>
    <w:rsid w:val="0017372D"/>
    <w:rsid w:val="00185588"/>
    <w:rsid w:val="001B125D"/>
    <w:rsid w:val="001B47B6"/>
    <w:rsid w:val="001B52F3"/>
    <w:rsid w:val="001C681E"/>
    <w:rsid w:val="001D4FD9"/>
    <w:rsid w:val="001D71F9"/>
    <w:rsid w:val="001F5C2A"/>
    <w:rsid w:val="00200FCC"/>
    <w:rsid w:val="00213855"/>
    <w:rsid w:val="0021788C"/>
    <w:rsid w:val="002360C8"/>
    <w:rsid w:val="00245783"/>
    <w:rsid w:val="00261836"/>
    <w:rsid w:val="00263856"/>
    <w:rsid w:val="00263DFD"/>
    <w:rsid w:val="00273128"/>
    <w:rsid w:val="00274B29"/>
    <w:rsid w:val="00276EE0"/>
    <w:rsid w:val="00292FFF"/>
    <w:rsid w:val="002971A4"/>
    <w:rsid w:val="002A6DE3"/>
    <w:rsid w:val="002D1052"/>
    <w:rsid w:val="002D1D2C"/>
    <w:rsid w:val="002E7299"/>
    <w:rsid w:val="002F5190"/>
    <w:rsid w:val="00303B20"/>
    <w:rsid w:val="00314241"/>
    <w:rsid w:val="00333B0E"/>
    <w:rsid w:val="00345211"/>
    <w:rsid w:val="00351CE2"/>
    <w:rsid w:val="0036032C"/>
    <w:rsid w:val="00374B6B"/>
    <w:rsid w:val="003B4879"/>
    <w:rsid w:val="003C0337"/>
    <w:rsid w:val="003C43AB"/>
    <w:rsid w:val="003E5D39"/>
    <w:rsid w:val="003E6DD2"/>
    <w:rsid w:val="003F0474"/>
    <w:rsid w:val="003F089F"/>
    <w:rsid w:val="003F128E"/>
    <w:rsid w:val="003F2240"/>
    <w:rsid w:val="004214FC"/>
    <w:rsid w:val="0043466D"/>
    <w:rsid w:val="00442F4A"/>
    <w:rsid w:val="0045677A"/>
    <w:rsid w:val="004876E0"/>
    <w:rsid w:val="00491A7B"/>
    <w:rsid w:val="00492156"/>
    <w:rsid w:val="00495DEA"/>
    <w:rsid w:val="00496366"/>
    <w:rsid w:val="004977CD"/>
    <w:rsid w:val="004A7B5F"/>
    <w:rsid w:val="004B592F"/>
    <w:rsid w:val="004C09E0"/>
    <w:rsid w:val="004D3CAC"/>
    <w:rsid w:val="004D3E67"/>
    <w:rsid w:val="004D4363"/>
    <w:rsid w:val="004D5D46"/>
    <w:rsid w:val="004E1EBC"/>
    <w:rsid w:val="004E46A4"/>
    <w:rsid w:val="004E63D5"/>
    <w:rsid w:val="005109CE"/>
    <w:rsid w:val="00522A54"/>
    <w:rsid w:val="0054338B"/>
    <w:rsid w:val="00550027"/>
    <w:rsid w:val="0055639E"/>
    <w:rsid w:val="00564947"/>
    <w:rsid w:val="00574148"/>
    <w:rsid w:val="00574A20"/>
    <w:rsid w:val="00575C9C"/>
    <w:rsid w:val="0058690E"/>
    <w:rsid w:val="0059474D"/>
    <w:rsid w:val="005A1103"/>
    <w:rsid w:val="005B7219"/>
    <w:rsid w:val="005C672D"/>
    <w:rsid w:val="005D4271"/>
    <w:rsid w:val="005D4C57"/>
    <w:rsid w:val="005D6AFC"/>
    <w:rsid w:val="005E56CF"/>
    <w:rsid w:val="005F5A4B"/>
    <w:rsid w:val="00613AD9"/>
    <w:rsid w:val="006267A9"/>
    <w:rsid w:val="006319D7"/>
    <w:rsid w:val="006360BB"/>
    <w:rsid w:val="00645C38"/>
    <w:rsid w:val="00645C6C"/>
    <w:rsid w:val="00652D71"/>
    <w:rsid w:val="0065438F"/>
    <w:rsid w:val="0065508A"/>
    <w:rsid w:val="006557FA"/>
    <w:rsid w:val="00657B3B"/>
    <w:rsid w:val="00672735"/>
    <w:rsid w:val="00681AC0"/>
    <w:rsid w:val="0068553C"/>
    <w:rsid w:val="006A1C4C"/>
    <w:rsid w:val="006A6D46"/>
    <w:rsid w:val="006B3713"/>
    <w:rsid w:val="00706121"/>
    <w:rsid w:val="00733163"/>
    <w:rsid w:val="007543CD"/>
    <w:rsid w:val="00763D8D"/>
    <w:rsid w:val="0078214C"/>
    <w:rsid w:val="007947B2"/>
    <w:rsid w:val="007B73EB"/>
    <w:rsid w:val="007D3465"/>
    <w:rsid w:val="007E5C6C"/>
    <w:rsid w:val="007F3BC7"/>
    <w:rsid w:val="00810705"/>
    <w:rsid w:val="008141B7"/>
    <w:rsid w:val="0082693F"/>
    <w:rsid w:val="00853FB9"/>
    <w:rsid w:val="00855C16"/>
    <w:rsid w:val="00856660"/>
    <w:rsid w:val="008713BC"/>
    <w:rsid w:val="008863A1"/>
    <w:rsid w:val="00893FC2"/>
    <w:rsid w:val="008F6A4B"/>
    <w:rsid w:val="009242C3"/>
    <w:rsid w:val="009279A5"/>
    <w:rsid w:val="0093401D"/>
    <w:rsid w:val="00945C2B"/>
    <w:rsid w:val="009627B8"/>
    <w:rsid w:val="00970EB6"/>
    <w:rsid w:val="00977574"/>
    <w:rsid w:val="00986C0C"/>
    <w:rsid w:val="0099524D"/>
    <w:rsid w:val="00995C9C"/>
    <w:rsid w:val="009A7458"/>
    <w:rsid w:val="009C041F"/>
    <w:rsid w:val="009C46FC"/>
    <w:rsid w:val="009E445A"/>
    <w:rsid w:val="009F7A2D"/>
    <w:rsid w:val="00A02CAF"/>
    <w:rsid w:val="00A030D9"/>
    <w:rsid w:val="00A111C3"/>
    <w:rsid w:val="00A115F3"/>
    <w:rsid w:val="00A17C2D"/>
    <w:rsid w:val="00A20B34"/>
    <w:rsid w:val="00A2166B"/>
    <w:rsid w:val="00A23B8A"/>
    <w:rsid w:val="00A24980"/>
    <w:rsid w:val="00A31459"/>
    <w:rsid w:val="00A3212B"/>
    <w:rsid w:val="00A36DAE"/>
    <w:rsid w:val="00A45A86"/>
    <w:rsid w:val="00A469E2"/>
    <w:rsid w:val="00A943BD"/>
    <w:rsid w:val="00A978CA"/>
    <w:rsid w:val="00AB3CA9"/>
    <w:rsid w:val="00AC335D"/>
    <w:rsid w:val="00AD1CC9"/>
    <w:rsid w:val="00AE0C8F"/>
    <w:rsid w:val="00AE2122"/>
    <w:rsid w:val="00B02A0E"/>
    <w:rsid w:val="00B043B5"/>
    <w:rsid w:val="00B13D13"/>
    <w:rsid w:val="00B2090A"/>
    <w:rsid w:val="00B60571"/>
    <w:rsid w:val="00B70016"/>
    <w:rsid w:val="00B75F2F"/>
    <w:rsid w:val="00B934C7"/>
    <w:rsid w:val="00B975AE"/>
    <w:rsid w:val="00BC03D8"/>
    <w:rsid w:val="00BD0D32"/>
    <w:rsid w:val="00BD462C"/>
    <w:rsid w:val="00BE26D2"/>
    <w:rsid w:val="00BE70F7"/>
    <w:rsid w:val="00C2169A"/>
    <w:rsid w:val="00C24C47"/>
    <w:rsid w:val="00C417F3"/>
    <w:rsid w:val="00C46616"/>
    <w:rsid w:val="00C51CD8"/>
    <w:rsid w:val="00C74EE0"/>
    <w:rsid w:val="00C853B3"/>
    <w:rsid w:val="00C86C59"/>
    <w:rsid w:val="00C942BB"/>
    <w:rsid w:val="00CC437B"/>
    <w:rsid w:val="00CD205D"/>
    <w:rsid w:val="00CD668C"/>
    <w:rsid w:val="00D05D3C"/>
    <w:rsid w:val="00D12705"/>
    <w:rsid w:val="00D23855"/>
    <w:rsid w:val="00D26CBB"/>
    <w:rsid w:val="00D34243"/>
    <w:rsid w:val="00D4072D"/>
    <w:rsid w:val="00D41E23"/>
    <w:rsid w:val="00D43F66"/>
    <w:rsid w:val="00D463B6"/>
    <w:rsid w:val="00D51487"/>
    <w:rsid w:val="00D51C5F"/>
    <w:rsid w:val="00D55768"/>
    <w:rsid w:val="00D64FA9"/>
    <w:rsid w:val="00D74175"/>
    <w:rsid w:val="00D75E6D"/>
    <w:rsid w:val="00D96956"/>
    <w:rsid w:val="00DD28AB"/>
    <w:rsid w:val="00DD32D8"/>
    <w:rsid w:val="00DE7E0B"/>
    <w:rsid w:val="00E22293"/>
    <w:rsid w:val="00E26423"/>
    <w:rsid w:val="00E26E45"/>
    <w:rsid w:val="00E32425"/>
    <w:rsid w:val="00E33F7A"/>
    <w:rsid w:val="00E34AE4"/>
    <w:rsid w:val="00E5340F"/>
    <w:rsid w:val="00E619D7"/>
    <w:rsid w:val="00E653E9"/>
    <w:rsid w:val="00E836EE"/>
    <w:rsid w:val="00E853E2"/>
    <w:rsid w:val="00EA3B04"/>
    <w:rsid w:val="00EB7E7A"/>
    <w:rsid w:val="00ED187C"/>
    <w:rsid w:val="00ED22C2"/>
    <w:rsid w:val="00ED4720"/>
    <w:rsid w:val="00EF2433"/>
    <w:rsid w:val="00F00D0C"/>
    <w:rsid w:val="00F11E60"/>
    <w:rsid w:val="00F14562"/>
    <w:rsid w:val="00F231D4"/>
    <w:rsid w:val="00F452C8"/>
    <w:rsid w:val="00F52278"/>
    <w:rsid w:val="00F53DBA"/>
    <w:rsid w:val="00F54067"/>
    <w:rsid w:val="00FA6233"/>
    <w:rsid w:val="00FB0EF5"/>
    <w:rsid w:val="00FB30B3"/>
    <w:rsid w:val="00FD5059"/>
    <w:rsid w:val="00FD6861"/>
    <w:rsid w:val="00FE49CE"/>
    <w:rsid w:val="00FF5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9290476"/>
  <w15:chartTrackingRefBased/>
  <w15:docId w15:val="{6DBEE7C3-B9EA-428E-B85A-E6C1B94FF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5C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522A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22A54"/>
  </w:style>
  <w:style w:type="character" w:customStyle="1" w:styleId="PageNumber1">
    <w:name w:val="Page Number1"/>
    <w:basedOn w:val="FooterChar"/>
    <w:uiPriority w:val="99"/>
    <w:semiHidden/>
    <w:unhideWhenUsed/>
    <w:rsid w:val="00522A54"/>
    <w:rPr>
      <w:rFonts w:ascii="Arial" w:hAnsi="Arial"/>
      <w:caps/>
      <w:color w:val="000000"/>
      <w:spacing w:val="20"/>
      <w:sz w:val="16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522A54"/>
  </w:style>
  <w:style w:type="paragraph" w:styleId="Header">
    <w:name w:val="header"/>
    <w:basedOn w:val="Normal"/>
    <w:link w:val="HeaderChar"/>
    <w:uiPriority w:val="99"/>
    <w:unhideWhenUsed/>
    <w:rsid w:val="00522A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2A54"/>
  </w:style>
  <w:style w:type="character" w:customStyle="1" w:styleId="normaltextrun">
    <w:name w:val="normaltextrun"/>
    <w:basedOn w:val="DefaultParagraphFont"/>
    <w:rsid w:val="00522A54"/>
  </w:style>
  <w:style w:type="paragraph" w:styleId="BalloonText">
    <w:name w:val="Balloon Text"/>
    <w:basedOn w:val="Normal"/>
    <w:link w:val="BalloonTextChar"/>
    <w:uiPriority w:val="99"/>
    <w:semiHidden/>
    <w:unhideWhenUsed/>
    <w:rsid w:val="001D4F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FD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B52F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23B8A"/>
    <w:pPr>
      <w:ind w:left="720"/>
      <w:contextualSpacing/>
    </w:pPr>
  </w:style>
  <w:style w:type="paragraph" w:customStyle="1" w:styleId="Default">
    <w:name w:val="Default"/>
    <w:rsid w:val="00CC437B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paragraph" w:customStyle="1" w:styleId="paragraph">
    <w:name w:val="paragraph"/>
    <w:basedOn w:val="Normal"/>
    <w:rsid w:val="00C85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C853B3"/>
  </w:style>
  <w:style w:type="paragraph" w:styleId="NoSpacing">
    <w:name w:val="No Spacing"/>
    <w:uiPriority w:val="1"/>
    <w:qFormat/>
    <w:rsid w:val="005A1103"/>
    <w:pPr>
      <w:spacing w:after="0"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/>
    <w:rsid w:val="00A978C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978CA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3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5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1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4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1293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Governor's Office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Cooper</dc:creator>
  <cp:keywords/>
  <dc:description/>
  <cp:lastModifiedBy>Charles Sutcliffe</cp:lastModifiedBy>
  <cp:revision>9</cp:revision>
  <cp:lastPrinted>2023-04-03T13:09:00Z</cp:lastPrinted>
  <dcterms:created xsi:type="dcterms:W3CDTF">2023-03-15T20:35:00Z</dcterms:created>
  <dcterms:modified xsi:type="dcterms:W3CDTF">2023-04-04T13:39:00Z</dcterms:modified>
</cp:coreProperties>
</file>